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7500" w14:textId="3EDFAFB9" w:rsidR="00360D76" w:rsidRPr="00AD4AF5" w:rsidRDefault="000C1B61" w:rsidP="000C1B61">
      <w:pPr>
        <w:spacing w:line="240" w:lineRule="auto"/>
        <w:jc w:val="right"/>
        <w:rPr>
          <w:sz w:val="22"/>
          <w:szCs w:val="22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86152" wp14:editId="689836DF">
                <wp:simplePos x="0" y="0"/>
                <wp:positionH relativeFrom="column">
                  <wp:posOffset>106045</wp:posOffset>
                </wp:positionH>
                <wp:positionV relativeFrom="paragraph">
                  <wp:posOffset>139700</wp:posOffset>
                </wp:positionV>
                <wp:extent cx="1524000" cy="617220"/>
                <wp:effectExtent l="0" t="0" r="19050" b="11430"/>
                <wp:wrapNone/>
                <wp:docPr id="6863271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17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C5CDF" w14:textId="0724B143" w:rsidR="000C1B61" w:rsidRPr="000C1B61" w:rsidRDefault="000C1B61" w:rsidP="000C1B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C1B61">
                              <w:rPr>
                                <w:b/>
                                <w:bCs/>
                                <w:color w:val="000000" w:themeColor="text1"/>
                              </w:rPr>
                              <w:t>Arrêté du maire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86152" id="Rectangle 1" o:spid="_x0000_s1026" style="position:absolute;left:0;text-align:left;margin-left:8.35pt;margin-top:11pt;width:120pt;height:4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" fillcolor="white [3212]" strokecolor="#030e13 [484]" strokeweight="1.5pt">
                <v:textbox>
                  <w:txbxContent>
                    <w:p w14:paraId="435C5CDF" w14:textId="0724B143" w:rsidR="000C1B61" w:rsidRPr="000C1B61" w:rsidRDefault="000C1B61" w:rsidP="000C1B6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C1B61">
                        <w:rPr>
                          <w:b/>
                          <w:bCs/>
                          <w:color w:val="000000" w:themeColor="text1"/>
                        </w:rPr>
                        <w:t>Arrêté du maire</w:t>
                      </w:r>
                    </w:p>
                  </w:txbxContent>
                </v:textbox>
              </v:rect>
            </w:pict>
          </mc:Fallback>
        </mc:AlternateContent>
      </w:r>
      <w:r w:rsidR="00360D76" w:rsidRPr="00AD4AF5">
        <w:rPr>
          <w:sz w:val="22"/>
          <w:szCs w:val="22"/>
        </w:rPr>
        <w:t>A adresser par le Maire aux propriétaires n’ayant pas effectué</w:t>
      </w:r>
    </w:p>
    <w:p w14:paraId="31FE38F6" w14:textId="3A75E2FA" w:rsidR="00D34A3B" w:rsidRPr="00AD4AF5" w:rsidRDefault="00360D76" w:rsidP="00AD4AF5">
      <w:pPr>
        <w:spacing w:line="240" w:lineRule="auto"/>
        <w:jc w:val="right"/>
        <w:rPr>
          <w:sz w:val="22"/>
          <w:szCs w:val="22"/>
        </w:rPr>
      </w:pPr>
      <w:r w:rsidRPr="00AD4AF5">
        <w:rPr>
          <w:sz w:val="22"/>
          <w:szCs w:val="22"/>
        </w:rPr>
        <w:t xml:space="preserve"> le débroussaillement obligatoire après mise en demeure</w:t>
      </w:r>
    </w:p>
    <w:p w14:paraId="45CC257A" w14:textId="77777777" w:rsidR="00360D76" w:rsidRPr="00AD4AF5" w:rsidRDefault="00360D76" w:rsidP="00AD4AF5">
      <w:pPr>
        <w:spacing w:line="240" w:lineRule="auto"/>
        <w:jc w:val="right"/>
        <w:rPr>
          <w:sz w:val="22"/>
          <w:szCs w:val="22"/>
        </w:rPr>
      </w:pPr>
    </w:p>
    <w:p w14:paraId="344A9199" w14:textId="1B361DA1" w:rsidR="00360D76" w:rsidRPr="00AD4AF5" w:rsidRDefault="00360D76" w:rsidP="00AD4AF5">
      <w:pPr>
        <w:spacing w:line="240" w:lineRule="auto"/>
        <w:jc w:val="right"/>
        <w:rPr>
          <w:sz w:val="22"/>
          <w:szCs w:val="22"/>
        </w:rPr>
      </w:pPr>
      <w:r w:rsidRPr="00AD4AF5">
        <w:rPr>
          <w:sz w:val="22"/>
          <w:szCs w:val="22"/>
        </w:rPr>
        <w:t>, le [ 31 j après RAR n°2]</w:t>
      </w:r>
    </w:p>
    <w:p w14:paraId="63F25414" w14:textId="77777777" w:rsidR="00360D76" w:rsidRPr="00AD4AF5" w:rsidRDefault="00360D76" w:rsidP="00AD4AF5">
      <w:pPr>
        <w:spacing w:line="240" w:lineRule="auto"/>
        <w:jc w:val="right"/>
        <w:rPr>
          <w:sz w:val="22"/>
          <w:szCs w:val="22"/>
        </w:rPr>
      </w:pPr>
    </w:p>
    <w:p w14:paraId="3AB26D10" w14:textId="6A0ECCF6" w:rsidR="00A56686" w:rsidRPr="00AD4AF5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Le maire, </w:t>
      </w:r>
    </w:p>
    <w:p w14:paraId="0556507C" w14:textId="68519D9D" w:rsidR="00C60DCB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>VU le Code forestier et notamment les titres III des livres 1</w:t>
      </w:r>
      <w:r w:rsidRPr="000E4C9B">
        <w:rPr>
          <w:sz w:val="22"/>
          <w:szCs w:val="22"/>
          <w:vertAlign w:val="superscript"/>
        </w:rPr>
        <w:t>er</w:t>
      </w:r>
      <w:r w:rsidR="000E4C9B">
        <w:rPr>
          <w:sz w:val="22"/>
          <w:szCs w:val="22"/>
        </w:rPr>
        <w:t xml:space="preserve">, </w:t>
      </w:r>
      <w:r w:rsidR="00C60DCB">
        <w:rPr>
          <w:sz w:val="22"/>
          <w:szCs w:val="22"/>
        </w:rPr>
        <w:t>ainsi que</w:t>
      </w:r>
      <w:r w:rsidR="000E4C9B">
        <w:rPr>
          <w:sz w:val="22"/>
          <w:szCs w:val="22"/>
        </w:rPr>
        <w:t> :</w:t>
      </w:r>
    </w:p>
    <w:p w14:paraId="1B4584B7" w14:textId="5B529FD8" w:rsidR="00AD4AF5" w:rsidRDefault="00C60DCB" w:rsidP="00C60DCB">
      <w:pPr>
        <w:ind w:left="708"/>
        <w:rPr>
          <w:sz w:val="22"/>
          <w:szCs w:val="22"/>
        </w:rPr>
      </w:pPr>
      <w:r w:rsidRPr="00C60DCB">
        <w:rPr>
          <w:sz w:val="22"/>
          <w:szCs w:val="22"/>
        </w:rPr>
        <w:t>– l’article L134-6 relatif aux obligations légales de débroussaillement ;</w:t>
      </w:r>
      <w:r w:rsidRPr="00C60DCB">
        <w:rPr>
          <w:sz w:val="22"/>
          <w:szCs w:val="22"/>
        </w:rPr>
        <w:br/>
        <w:t>– l’article L134-9 relatif à l’exécution d’office des travaux ;</w:t>
      </w:r>
      <w:r w:rsidRPr="00C60DCB">
        <w:rPr>
          <w:sz w:val="22"/>
          <w:szCs w:val="22"/>
        </w:rPr>
        <w:br/>
        <w:t>– l’article L135-2 relatif aux sanctions pénales ;</w:t>
      </w:r>
      <w:r w:rsidR="00360D76" w:rsidRPr="00C60DCB">
        <w:rPr>
          <w:sz w:val="22"/>
          <w:szCs w:val="22"/>
        </w:rPr>
        <w:t xml:space="preserve"> </w:t>
      </w:r>
    </w:p>
    <w:p w14:paraId="3C92BC7F" w14:textId="04C7716A" w:rsidR="00C60DCB" w:rsidRPr="00C60DCB" w:rsidRDefault="00C60DCB" w:rsidP="003F3BCB">
      <w:pPr>
        <w:jc w:val="both"/>
        <w:rPr>
          <w:sz w:val="22"/>
          <w:szCs w:val="22"/>
        </w:rPr>
      </w:pPr>
      <w:r w:rsidRPr="00C60DCB">
        <w:rPr>
          <w:sz w:val="22"/>
          <w:szCs w:val="22"/>
        </w:rPr>
        <w:t xml:space="preserve">VU le Code général des collectivités territoriales, notamment </w:t>
      </w:r>
      <w:r>
        <w:rPr>
          <w:sz w:val="22"/>
          <w:szCs w:val="22"/>
        </w:rPr>
        <w:t>l’</w:t>
      </w:r>
      <w:r w:rsidRPr="00C60DCB">
        <w:rPr>
          <w:sz w:val="22"/>
          <w:szCs w:val="22"/>
        </w:rPr>
        <w:t>articles L2212-1 relatifs aux pouvoirs de police du maire ;</w:t>
      </w:r>
    </w:p>
    <w:p w14:paraId="2695591A" w14:textId="7D7E92BF" w:rsidR="00AD4AF5" w:rsidRPr="00AD4AF5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VU l'arrêté préfectoral </w:t>
      </w:r>
      <w:r w:rsidR="00104C44" w:rsidRPr="00104C44">
        <w:rPr>
          <w:sz w:val="22"/>
          <w:szCs w:val="22"/>
        </w:rPr>
        <w:t>N°</w:t>
      </w:r>
      <w:r w:rsidR="00FA4C2D" w:rsidRPr="00FA4C2D">
        <w:rPr>
          <w:sz w:val="22"/>
          <w:szCs w:val="22"/>
        </w:rPr>
        <w:t>E2025-297</w:t>
      </w:r>
      <w:r w:rsidR="00FA4C2D">
        <w:rPr>
          <w:sz w:val="22"/>
          <w:szCs w:val="22"/>
        </w:rPr>
        <w:t xml:space="preserve"> </w:t>
      </w:r>
      <w:r w:rsidRPr="00AD4AF5">
        <w:rPr>
          <w:sz w:val="22"/>
          <w:szCs w:val="22"/>
        </w:rPr>
        <w:t xml:space="preserve">du </w:t>
      </w:r>
      <w:r w:rsidR="00FA4C2D">
        <w:rPr>
          <w:sz w:val="22"/>
          <w:szCs w:val="22"/>
        </w:rPr>
        <w:t>29</w:t>
      </w:r>
      <w:r w:rsidR="00104C44">
        <w:rPr>
          <w:sz w:val="22"/>
          <w:szCs w:val="22"/>
        </w:rPr>
        <w:t xml:space="preserve"> </w:t>
      </w:r>
      <w:r w:rsidR="00FA4C2D">
        <w:rPr>
          <w:sz w:val="22"/>
          <w:szCs w:val="22"/>
        </w:rPr>
        <w:t>septembre</w:t>
      </w:r>
      <w:r w:rsidR="003A2419">
        <w:rPr>
          <w:sz w:val="22"/>
          <w:szCs w:val="22"/>
        </w:rPr>
        <w:t xml:space="preserve"> 2025</w:t>
      </w:r>
      <w:r w:rsidRPr="00AD4AF5">
        <w:rPr>
          <w:sz w:val="22"/>
          <w:szCs w:val="22"/>
        </w:rPr>
        <w:t xml:space="preserve"> ; </w:t>
      </w:r>
    </w:p>
    <w:p w14:paraId="5E76E91C" w14:textId="77777777" w:rsidR="00AD4AF5" w:rsidRPr="00AD4AF5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CONSIDERANT que la parcelle (identification du lieu) doit être débroussaillée et maintenue en état débroussaillée par (choisir la situation) : </w:t>
      </w:r>
    </w:p>
    <w:p w14:paraId="445D1247" w14:textId="77777777" w:rsidR="00AD4AF5" w:rsidRPr="00AD4AF5" w:rsidRDefault="00360D76" w:rsidP="00104C44">
      <w:pPr>
        <w:spacing w:line="240" w:lineRule="auto"/>
        <w:ind w:firstLine="708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a) son propriétaire (zone U, lotissement, ZAC, AFU ou terrains de camping) ; </w:t>
      </w:r>
    </w:p>
    <w:p w14:paraId="3545EE11" w14:textId="77777777" w:rsidR="00AD4AF5" w:rsidRPr="00AD4AF5" w:rsidRDefault="00360D76" w:rsidP="00104C44">
      <w:pPr>
        <w:spacing w:line="240" w:lineRule="auto"/>
        <w:ind w:left="708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b) le propriétaire des constructions et installations de toute nature sur une profondeur de 50 mètres ; </w:t>
      </w:r>
    </w:p>
    <w:p w14:paraId="42FFC7D9" w14:textId="49D96D61" w:rsidR="00AD4AF5" w:rsidRPr="00AD4AF5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VU le courrier d'information du [date lettre 1] ; </w:t>
      </w:r>
    </w:p>
    <w:p w14:paraId="26113BD2" w14:textId="77777777" w:rsidR="00DB1656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VU le courrier RAR de mise en demeure accusé réception le [date réception RAR lettre 2]; </w:t>
      </w:r>
    </w:p>
    <w:p w14:paraId="2053FD29" w14:textId="2C3205E8" w:rsidR="00AD4AF5" w:rsidRPr="00AD4AF5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VU le constat du [date du constat de terrain après mise en demeure] de </w:t>
      </w:r>
      <w:r w:rsidR="00DB1656" w:rsidRPr="00AD4AF5">
        <w:rPr>
          <w:sz w:val="22"/>
          <w:szCs w:val="22"/>
        </w:rPr>
        <w:t>non-réalisation</w:t>
      </w:r>
      <w:r w:rsidRPr="00AD4AF5">
        <w:rPr>
          <w:sz w:val="22"/>
          <w:szCs w:val="22"/>
        </w:rPr>
        <w:t xml:space="preserve"> de l'ensemble des obligations légales de débroussaillement ; </w:t>
      </w:r>
    </w:p>
    <w:p w14:paraId="63ACEBF5" w14:textId="77777777" w:rsidR="00AD4AF5" w:rsidRPr="00AD4AF5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VU les travaux à réaliser listés à l'annexe I [liste des travaux et des coûts] ; </w:t>
      </w:r>
    </w:p>
    <w:p w14:paraId="1C75593E" w14:textId="77777777" w:rsidR="00AD4AF5" w:rsidRPr="00AD4AF5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CONSIDERANT que [nom du propriétaire] est propriétaire de la (choisir la situation) : </w:t>
      </w:r>
    </w:p>
    <w:p w14:paraId="18A9EC42" w14:textId="77777777" w:rsidR="00AD4AF5" w:rsidRPr="00AD4AF5" w:rsidRDefault="00360D76" w:rsidP="00104C44">
      <w:pPr>
        <w:spacing w:line="240" w:lineRule="auto"/>
        <w:ind w:firstLine="708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a) parcelle (identification du lieu) ; </w:t>
      </w:r>
    </w:p>
    <w:p w14:paraId="5CA0494F" w14:textId="5CED5A31" w:rsidR="00360D76" w:rsidRPr="00AD4AF5" w:rsidRDefault="00360D76" w:rsidP="00104C44">
      <w:pPr>
        <w:spacing w:line="240" w:lineRule="auto"/>
        <w:ind w:firstLine="708"/>
        <w:jc w:val="both"/>
        <w:rPr>
          <w:sz w:val="22"/>
          <w:szCs w:val="22"/>
        </w:rPr>
      </w:pPr>
      <w:r w:rsidRPr="00AD4AF5">
        <w:rPr>
          <w:sz w:val="22"/>
          <w:szCs w:val="22"/>
        </w:rPr>
        <w:t>b) construction ou installation de toute nature</w:t>
      </w:r>
    </w:p>
    <w:p w14:paraId="3E5EE306" w14:textId="77777777" w:rsidR="00AD4AF5" w:rsidRPr="00AD4AF5" w:rsidRDefault="00AD4AF5" w:rsidP="00AD4AF5">
      <w:pPr>
        <w:spacing w:line="240" w:lineRule="auto"/>
        <w:jc w:val="both"/>
        <w:rPr>
          <w:sz w:val="22"/>
          <w:szCs w:val="22"/>
        </w:rPr>
      </w:pPr>
    </w:p>
    <w:p w14:paraId="3DB51AC0" w14:textId="77777777" w:rsidR="00AD4AF5" w:rsidRPr="00AD4AF5" w:rsidRDefault="00AD4AF5" w:rsidP="00AD4AF5">
      <w:pPr>
        <w:spacing w:line="240" w:lineRule="auto"/>
        <w:jc w:val="center"/>
        <w:rPr>
          <w:sz w:val="22"/>
          <w:szCs w:val="22"/>
        </w:rPr>
      </w:pPr>
      <w:r w:rsidRPr="00AD4AF5">
        <w:rPr>
          <w:sz w:val="22"/>
          <w:szCs w:val="22"/>
        </w:rPr>
        <w:t>ARRETE</w:t>
      </w:r>
    </w:p>
    <w:p w14:paraId="0A5D52E3" w14:textId="77777777" w:rsidR="00AD4AF5" w:rsidRPr="00AD4AF5" w:rsidRDefault="00AD4AF5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Article 1er </w:t>
      </w:r>
    </w:p>
    <w:p w14:paraId="728EB368" w14:textId="678592CB" w:rsidR="00AD4AF5" w:rsidRPr="00AD4AF5" w:rsidRDefault="00AD4AF5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[nom du propriétaire] est responsable des obligations légales de débroussaillement sur la parcelle (identification du lieu). Les travaux indispensables de mise en sécurité listés à l'annexe I seront réalisés d'office à ses frais. </w:t>
      </w:r>
    </w:p>
    <w:p w14:paraId="1FDDFAD7" w14:textId="77777777" w:rsidR="00AD4AF5" w:rsidRPr="00AD4AF5" w:rsidRDefault="00AD4AF5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Article 2 </w:t>
      </w:r>
    </w:p>
    <w:p w14:paraId="5969B771" w14:textId="77777777" w:rsidR="00AD4AF5" w:rsidRDefault="00AD4AF5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La commune prendra à sa charge le paiement de la facture correspondante. Le percepteur de [situation] procédera au recouvrement de cette somme comme en matière de créances de l’État étrangères à l'impôt et au domaine. </w:t>
      </w:r>
    </w:p>
    <w:p w14:paraId="2AD4C79B" w14:textId="77777777" w:rsidR="00AD4AF5" w:rsidRDefault="00AD4AF5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lastRenderedPageBreak/>
        <w:t xml:space="preserve">Etc... formules habituelles. </w:t>
      </w:r>
    </w:p>
    <w:p w14:paraId="5BE5D506" w14:textId="3FFA3CD5" w:rsidR="00AD4AF5" w:rsidRPr="00AD4AF5" w:rsidRDefault="00AD4AF5" w:rsidP="00AD4AF5">
      <w:pPr>
        <w:spacing w:line="240" w:lineRule="auto"/>
        <w:jc w:val="right"/>
        <w:rPr>
          <w:sz w:val="22"/>
          <w:szCs w:val="22"/>
        </w:rPr>
      </w:pPr>
      <w:r w:rsidRPr="00AD4AF5">
        <w:rPr>
          <w:sz w:val="22"/>
          <w:szCs w:val="22"/>
        </w:rPr>
        <w:t>Le Mair</w:t>
      </w:r>
      <w:r>
        <w:rPr>
          <w:sz w:val="22"/>
          <w:szCs w:val="22"/>
        </w:rPr>
        <w:t>e</w:t>
      </w:r>
    </w:p>
    <w:sectPr w:rsidR="00AD4AF5" w:rsidRPr="00AD4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66F97" w14:textId="77777777" w:rsidR="00C77B9B" w:rsidRDefault="00C77B9B" w:rsidP="000C1B61">
      <w:pPr>
        <w:spacing w:after="0" w:line="240" w:lineRule="auto"/>
      </w:pPr>
      <w:r>
        <w:separator/>
      </w:r>
    </w:p>
  </w:endnote>
  <w:endnote w:type="continuationSeparator" w:id="0">
    <w:p w14:paraId="0AFD4844" w14:textId="77777777" w:rsidR="00C77B9B" w:rsidRDefault="00C77B9B" w:rsidP="000C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7E33" w14:textId="77777777" w:rsidR="00C77B9B" w:rsidRDefault="00C77B9B" w:rsidP="000C1B61">
      <w:pPr>
        <w:spacing w:after="0" w:line="240" w:lineRule="auto"/>
      </w:pPr>
      <w:r>
        <w:separator/>
      </w:r>
    </w:p>
  </w:footnote>
  <w:footnote w:type="continuationSeparator" w:id="0">
    <w:p w14:paraId="31BEA734" w14:textId="77777777" w:rsidR="00C77B9B" w:rsidRDefault="00C77B9B" w:rsidP="000C1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59"/>
    <w:rsid w:val="00024972"/>
    <w:rsid w:val="000C1B61"/>
    <w:rsid w:val="000E4C9B"/>
    <w:rsid w:val="00104C44"/>
    <w:rsid w:val="00255E67"/>
    <w:rsid w:val="00360D76"/>
    <w:rsid w:val="003A2419"/>
    <w:rsid w:val="003A55A7"/>
    <w:rsid w:val="003F3BCB"/>
    <w:rsid w:val="004551FC"/>
    <w:rsid w:val="00525212"/>
    <w:rsid w:val="008630F4"/>
    <w:rsid w:val="008D2839"/>
    <w:rsid w:val="00A56686"/>
    <w:rsid w:val="00AD4AF5"/>
    <w:rsid w:val="00C6058B"/>
    <w:rsid w:val="00C60DCB"/>
    <w:rsid w:val="00C77B9B"/>
    <w:rsid w:val="00D10950"/>
    <w:rsid w:val="00D11EAB"/>
    <w:rsid w:val="00D34A3B"/>
    <w:rsid w:val="00D71E59"/>
    <w:rsid w:val="00DB1656"/>
    <w:rsid w:val="00E734C0"/>
    <w:rsid w:val="00F55AA3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9D20"/>
  <w15:chartTrackingRefBased/>
  <w15:docId w15:val="{E785BB51-C316-4D69-89D3-C3584740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1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1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1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1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1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1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1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1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1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1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1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1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1E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1E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1E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1E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1E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1E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1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1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1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1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1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1E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1E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1E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1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1E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1E5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C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1B61"/>
  </w:style>
  <w:style w:type="paragraph" w:styleId="Pieddepage">
    <w:name w:val="footer"/>
    <w:basedOn w:val="Normal"/>
    <w:link w:val="PieddepageCar"/>
    <w:uiPriority w:val="99"/>
    <w:unhideWhenUsed/>
    <w:rsid w:val="000C1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Pourcelle</dc:creator>
  <cp:keywords/>
  <dc:description/>
  <cp:lastModifiedBy>Manon Pourcelle</cp:lastModifiedBy>
  <cp:revision>12</cp:revision>
  <dcterms:created xsi:type="dcterms:W3CDTF">2026-02-25T15:21:00Z</dcterms:created>
  <dcterms:modified xsi:type="dcterms:W3CDTF">2026-03-03T15:16:00Z</dcterms:modified>
</cp:coreProperties>
</file>